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EE" w:rsidRDefault="00C72911" w:rsidP="00C72911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The 6</w:t>
      </w:r>
      <w:r w:rsidRPr="00C72911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lang w:val="en-US"/>
        </w:rPr>
        <w:t xml:space="preserve"> form</w:t>
      </w:r>
    </w:p>
    <w:p w:rsidR="00C72911" w:rsidRDefault="00C72911" w:rsidP="00C7291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Progress Check – 4</w:t>
      </w:r>
    </w:p>
    <w:p w:rsidR="00C72911" w:rsidRDefault="00C72911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pict>
          <v:rect id="_x0000_s1026" style="position:absolute;left:0;text-align:left;margin-left:-4.4pt;margin-top:23.85pt;width:510.8pt;height:54.35pt;z-index:-251658240"/>
        </w:pict>
      </w:r>
      <w:r w:rsidRPr="00C7291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Listening </w:t>
      </w:r>
    </w:p>
    <w:p w:rsidR="00CF4336" w:rsidRP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72911" w:rsidRDefault="00C72911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2911">
        <w:rPr>
          <w:rFonts w:ascii="Times New Roman" w:hAnsi="Times New Roman" w:cs="Times New Roman"/>
          <w:b/>
          <w:sz w:val="24"/>
        </w:rPr>
        <w:t>Задание 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72911">
        <w:rPr>
          <w:rFonts w:ascii="Times New Roman" w:hAnsi="Times New Roman" w:cs="Times New Roman"/>
          <w:sz w:val="24"/>
        </w:rPr>
        <w:t>Послушайте четыре рассказа юных путешественников. Установите соответствие между рассказом говорящего и названием праздника. В задании дано одно лишнее название праздника. Вы услышите рассказ дважды. Занесите свои ответы в таблицу.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911" w:rsidRDefault="00C72911" w:rsidP="00CF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St. Valentine’s Day</w:t>
      </w:r>
    </w:p>
    <w:p w:rsidR="00C72911" w:rsidRDefault="00C72911" w:rsidP="00CF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Pancake Day</w:t>
      </w:r>
    </w:p>
    <w:p w:rsidR="00C72911" w:rsidRDefault="00C72911" w:rsidP="00CF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Mother’s day</w:t>
      </w:r>
    </w:p>
    <w:p w:rsidR="00C72911" w:rsidRDefault="00C72911" w:rsidP="00CF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Bonfire Night</w:t>
      </w:r>
    </w:p>
    <w:p w:rsidR="00C72911" w:rsidRPr="00CF4336" w:rsidRDefault="00C72911" w:rsidP="00CF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Christmas Day</w:t>
      </w:r>
    </w:p>
    <w:p w:rsidR="00CF4336" w:rsidRDefault="00CF4336" w:rsidP="00CF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72911" w:rsidTr="00C72911">
        <w:tc>
          <w:tcPr>
            <w:tcW w:w="2534" w:type="dxa"/>
          </w:tcPr>
          <w:p w:rsidR="00C72911" w:rsidRPr="00C72911" w:rsidRDefault="00C72911" w:rsidP="00CF43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72911">
              <w:rPr>
                <w:rFonts w:ascii="Times New Roman" w:hAnsi="Times New Roman" w:cs="Times New Roman"/>
                <w:b/>
                <w:sz w:val="24"/>
                <w:lang w:val="en-US"/>
              </w:rPr>
              <w:t>Speaker 1</w:t>
            </w:r>
          </w:p>
        </w:tc>
        <w:tc>
          <w:tcPr>
            <w:tcW w:w="2534" w:type="dxa"/>
          </w:tcPr>
          <w:p w:rsidR="00C72911" w:rsidRPr="00C72911" w:rsidRDefault="00C72911" w:rsidP="00CF4336">
            <w:pPr>
              <w:jc w:val="center"/>
              <w:rPr>
                <w:b/>
              </w:rPr>
            </w:pPr>
            <w:r w:rsidRPr="00C72911">
              <w:rPr>
                <w:rFonts w:ascii="Times New Roman" w:hAnsi="Times New Roman" w:cs="Times New Roman"/>
                <w:b/>
                <w:sz w:val="24"/>
                <w:lang w:val="en-US"/>
              </w:rPr>
              <w:t>Speaker 2</w:t>
            </w:r>
          </w:p>
        </w:tc>
        <w:tc>
          <w:tcPr>
            <w:tcW w:w="2534" w:type="dxa"/>
          </w:tcPr>
          <w:p w:rsidR="00C72911" w:rsidRPr="00C72911" w:rsidRDefault="00C72911" w:rsidP="00CF4336">
            <w:pPr>
              <w:jc w:val="center"/>
              <w:rPr>
                <w:b/>
              </w:rPr>
            </w:pPr>
            <w:r w:rsidRPr="00C72911">
              <w:rPr>
                <w:rFonts w:ascii="Times New Roman" w:hAnsi="Times New Roman" w:cs="Times New Roman"/>
                <w:b/>
                <w:sz w:val="24"/>
                <w:lang w:val="en-US"/>
              </w:rPr>
              <w:t>Speaker 3</w:t>
            </w:r>
          </w:p>
        </w:tc>
        <w:tc>
          <w:tcPr>
            <w:tcW w:w="2535" w:type="dxa"/>
          </w:tcPr>
          <w:p w:rsidR="00C72911" w:rsidRPr="00C72911" w:rsidRDefault="00C72911" w:rsidP="00CF4336">
            <w:pPr>
              <w:jc w:val="center"/>
              <w:rPr>
                <w:b/>
              </w:rPr>
            </w:pPr>
            <w:r w:rsidRPr="00C72911">
              <w:rPr>
                <w:rFonts w:ascii="Times New Roman" w:hAnsi="Times New Roman" w:cs="Times New Roman"/>
                <w:b/>
                <w:sz w:val="24"/>
                <w:lang w:val="en-US"/>
              </w:rPr>
              <w:t>Speaker 4</w:t>
            </w:r>
          </w:p>
        </w:tc>
      </w:tr>
      <w:tr w:rsidR="00C72911" w:rsidTr="00C72911">
        <w:tc>
          <w:tcPr>
            <w:tcW w:w="2534" w:type="dxa"/>
          </w:tcPr>
          <w:p w:rsidR="00C72911" w:rsidRDefault="00C72911" w:rsidP="00CF433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34" w:type="dxa"/>
          </w:tcPr>
          <w:p w:rsidR="00C72911" w:rsidRDefault="00C72911" w:rsidP="00CF433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34" w:type="dxa"/>
          </w:tcPr>
          <w:p w:rsidR="00C72911" w:rsidRDefault="00C72911" w:rsidP="00CF433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35" w:type="dxa"/>
          </w:tcPr>
          <w:p w:rsidR="00C72911" w:rsidRDefault="00C72911" w:rsidP="00CF433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72911" w:rsidRDefault="00C72911" w:rsidP="00CF433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056BF" w:rsidRDefault="007056BF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pict>
          <v:rect id="_x0000_s1028" style="position:absolute;left:0;text-align:left;margin-left:-4.4pt;margin-top:24.95pt;width:515.55pt;height:22.4pt;z-index:-251657216"/>
        </w:pic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Reading</w:t>
      </w:r>
    </w:p>
    <w:p w:rsidR="00CF4336" w:rsidRP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056BF" w:rsidRDefault="007056BF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</w:t>
      </w:r>
      <w:r w:rsidR="006F1E51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текст и выполни</w:t>
      </w:r>
      <w:r w:rsidR="006F1E51">
        <w:rPr>
          <w:rFonts w:ascii="Times New Roman" w:hAnsi="Times New Roman" w:cs="Times New Roman"/>
          <w:sz w:val="24"/>
        </w:rPr>
        <w:t>те</w:t>
      </w:r>
      <w:r w:rsidR="0048043F">
        <w:rPr>
          <w:rFonts w:ascii="Times New Roman" w:hAnsi="Times New Roman" w:cs="Times New Roman"/>
          <w:sz w:val="24"/>
        </w:rPr>
        <w:t xml:space="preserve"> задание</w:t>
      </w:r>
      <w:r w:rsidR="006F1E51" w:rsidRPr="006F1E51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BF" w:rsidRDefault="007056BF" w:rsidP="00CF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From the History of Sports: Basketball</w:t>
      </w:r>
    </w:p>
    <w:p w:rsidR="007056BF" w:rsidRDefault="006F1E51" w:rsidP="00C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Basketball as a game appeared at the end of the 19</w:t>
      </w:r>
      <w:r w:rsidRPr="006F1E51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century. It was introduced by James Naismith. He placed fruit baskets on the walls at the opposite ends of the gymnasium and organized </w:t>
      </w:r>
      <w:proofErr w:type="gramStart"/>
      <w:r>
        <w:rPr>
          <w:rFonts w:ascii="Times New Roman" w:hAnsi="Times New Roman" w:cs="Times New Roman"/>
          <w:sz w:val="24"/>
          <w:lang w:val="en-US"/>
        </w:rPr>
        <w:t>nine-men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teams who played with a ball used for football.</w:t>
      </w:r>
    </w:p>
    <w:p w:rsidR="006F1E51" w:rsidRDefault="006F1E51" w:rsidP="00C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left:0;text-align:left;margin-left:-4.4pt;margin-top:53.45pt;width:499.95pt;height:23.75pt;z-index:-251655168"/>
        </w:pict>
      </w:r>
      <w:r>
        <w:rPr>
          <w:rFonts w:ascii="Times New Roman" w:hAnsi="Times New Roman" w:cs="Times New Roman"/>
          <w:sz w:val="24"/>
          <w:lang w:val="en-US"/>
        </w:rPr>
        <w:t>Nowadays the game itself is the same but there are many changes in it. For example, now there are five players in a team. It is interesting that at first basketball was an indoor game, and in America it is still played indoors. But almost in all other countries it is an outdoor game.</w:t>
      </w:r>
    </w:p>
    <w:p w:rsidR="00CF4336" w:rsidRPr="00CF4336" w:rsidRDefault="00CF4336" w:rsidP="00C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F1E51" w:rsidRDefault="006F1E51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2. </w:t>
      </w:r>
      <w:r w:rsidRPr="006F1E51">
        <w:rPr>
          <w:rFonts w:ascii="Times New Roman" w:hAnsi="Times New Roman" w:cs="Times New Roman"/>
          <w:sz w:val="24"/>
        </w:rPr>
        <w:t>Закончите предложения в соответствии с содержанием текста.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1E51" w:rsidRDefault="006F1E51" w:rsidP="00CF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Basketball as a game appeared at _______________________________________________</w:t>
      </w:r>
    </w:p>
    <w:p w:rsidR="006F1E51" w:rsidRDefault="006F1E51" w:rsidP="00CF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was introduced by _________________________________________________________</w:t>
      </w:r>
    </w:p>
    <w:p w:rsidR="006F1E51" w:rsidRDefault="006F1E51" w:rsidP="00CF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first basketball was a game played by teams consisting of ________________________</w:t>
      </w:r>
    </w:p>
    <w:p w:rsidR="006F1E51" w:rsidRPr="00CF4336" w:rsidRDefault="006F1E51" w:rsidP="00CF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Now there are only ____________ in a team.</w:t>
      </w:r>
    </w:p>
    <w:p w:rsidR="00CF4336" w:rsidRDefault="00CF4336" w:rsidP="00CF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26656" w:rsidRDefault="001B0F47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pict>
          <v:rect id="_x0000_s1031" style="position:absolute;left:0;text-align:left;margin-left:-4.4pt;margin-top:21.55pt;width:510.8pt;height:35.3pt;z-index:-251653120"/>
        </w:pict>
      </w:r>
      <w:r w:rsidR="00A26656" w:rsidRPr="00A26656">
        <w:rPr>
          <w:rFonts w:ascii="Times New Roman" w:hAnsi="Times New Roman" w:cs="Times New Roman"/>
          <w:b/>
          <w:sz w:val="24"/>
          <w:u w:val="single"/>
          <w:lang w:val="en-US"/>
        </w:rPr>
        <w:t>Grammar and Lexicology</w:t>
      </w:r>
    </w:p>
    <w:p w:rsidR="00CF4336" w:rsidRP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B0F47" w:rsidRDefault="001B0F47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Задание </w:t>
      </w:r>
      <w:r w:rsidR="0048043F">
        <w:rPr>
          <w:rFonts w:ascii="Times New Roman" w:hAnsi="Times New Roman" w:cs="Times New Roman"/>
          <w:b/>
          <w:sz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Прочитайте описание и запишите слова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Все слова являются именем существительным.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47" w:rsidRDefault="001B0F47" w:rsidP="00CF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lives in the sea and has no bones.     J_ _ _ _ _ _ _ _</w:t>
      </w:r>
    </w:p>
    <w:p w:rsidR="001B0F47" w:rsidRDefault="001B0F47" w:rsidP="00CF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creature has eight legs and swims very well.     O _ _ _ _ _ _</w:t>
      </w:r>
    </w:p>
    <w:p w:rsidR="001B0F47" w:rsidRDefault="001B0F47" w:rsidP="00CF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it is dark you can use it to find the way.     F _ _ _ _ _ _ _ _ _</w:t>
      </w:r>
    </w:p>
    <w:p w:rsidR="001B0F47" w:rsidRDefault="001B0F47" w:rsidP="00CF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It is a long and difficult trip for explorers.     E _ _ _ _ _ _ _ _ _ _ </w:t>
      </w:r>
    </w:p>
    <w:p w:rsidR="001B0F47" w:rsidRPr="00CF4336" w:rsidRDefault="001B0F47" w:rsidP="00CF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is the most popular sports game in the world.     F _ _ _ _ _ _ _</w:t>
      </w:r>
    </w:p>
    <w:p w:rsidR="00CF4336" w:rsidRPr="00CF4336" w:rsidRDefault="00CF4336" w:rsidP="00CF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pict>
          <v:rect id="_x0000_s1032" style="position:absolute;left:0;text-align:left;margin-left:-5.7pt;margin-top:-8.05pt;width:512.25pt;height:29.25pt;z-index:-251652096"/>
        </w:pict>
      </w:r>
      <w:r>
        <w:rPr>
          <w:rFonts w:ascii="Times New Roman" w:hAnsi="Times New Roman" w:cs="Times New Roman"/>
          <w:b/>
          <w:sz w:val="24"/>
          <w:u w:val="single"/>
        </w:rPr>
        <w:t>Задание 4.</w:t>
      </w:r>
      <w:r w:rsidRPr="00CF4336">
        <w:rPr>
          <w:rFonts w:ascii="Times New Roman" w:hAnsi="Times New Roman" w:cs="Times New Roman"/>
          <w:b/>
          <w:sz w:val="24"/>
        </w:rPr>
        <w:t xml:space="preserve"> </w:t>
      </w:r>
      <w:r w:rsidRPr="00CF4336">
        <w:rPr>
          <w:rFonts w:ascii="Times New Roman" w:hAnsi="Times New Roman" w:cs="Times New Roman"/>
          <w:sz w:val="24"/>
        </w:rPr>
        <w:t xml:space="preserve">Поставьте следующие предложения </w:t>
      </w:r>
      <w:proofErr w:type="gramStart"/>
      <w:r w:rsidRPr="00CF4336">
        <w:rPr>
          <w:rFonts w:ascii="Times New Roman" w:hAnsi="Times New Roman" w:cs="Times New Roman"/>
          <w:sz w:val="24"/>
        </w:rPr>
        <w:t>во</w:t>
      </w:r>
      <w:proofErr w:type="gramEnd"/>
      <w:r w:rsidRPr="00CF4336">
        <w:rPr>
          <w:rFonts w:ascii="Times New Roman" w:hAnsi="Times New Roman" w:cs="Times New Roman"/>
          <w:sz w:val="24"/>
        </w:rPr>
        <w:t xml:space="preserve"> множественное число.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4336" w:rsidRDefault="00CF4336" w:rsidP="00CF43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child came into the room.</w:t>
      </w:r>
    </w:p>
    <w:p w:rsidR="00CF4336" w:rsidRDefault="00CF4336" w:rsidP="00CF43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man looked at the shelf.</w:t>
      </w:r>
    </w:p>
    <w:p w:rsidR="00CF4336" w:rsidRDefault="00CF4336" w:rsidP="00CF43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lady gave the girl the key.</w:t>
      </w:r>
    </w:p>
    <w:p w:rsid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pict>
          <v:rect id="_x0000_s1033" style="position:absolute;left:0;text-align:left;margin-left:-5.7pt;margin-top:22.5pt;width:512.25pt;height:24pt;z-index:-251651072"/>
        </w:pic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Writing </w:t>
      </w:r>
    </w:p>
    <w:p w:rsidR="00CF4336" w:rsidRPr="00CF433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26656" w:rsidRDefault="00CF4336" w:rsidP="00CF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Задание 5.</w:t>
      </w:r>
      <w:r>
        <w:rPr>
          <w:rFonts w:ascii="Times New Roman" w:hAnsi="Times New Roman" w:cs="Times New Roman"/>
          <w:sz w:val="24"/>
        </w:rPr>
        <w:t xml:space="preserve"> Напишите четыре предложения о вашем любимом празднике.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задания построены  на материале уроков УМК «Счастливый английский» - 6. 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Цель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проверка  сформированности речевых навыков и умений по теме «Приключения».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Объекты контроля по видам речевой деятельности в учебном аспекте: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умение понимать детальное содержание текста, связанного с изученными темами;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умение понять детальное содержание прочитанного и умение извлечь конкретную информацию из текста, связанного с изученной темой;</w:t>
      </w:r>
      <w:proofErr w:type="gramEnd"/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умение написать информацию о себе;        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лексико-грамматическое оформление речи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лексические навыки по теме раздела, навыки использования грамматических структур (множественное число существительных).</w:t>
      </w:r>
    </w:p>
    <w:p w:rsidR="009D06B0" w:rsidRDefault="009D06B0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07" w:rsidRDefault="00227407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проведения контрольной работы</w:t>
      </w:r>
    </w:p>
    <w:p w:rsidR="009D06B0" w:rsidRPr="00227407" w:rsidRDefault="009D06B0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задания рассчитаны на один урок (40 минут):</w:t>
      </w:r>
    </w:p>
    <w:p w:rsidR="00227407" w:rsidRPr="00227407" w:rsidRDefault="00227407" w:rsidP="009D06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понимания речи на слух (10 минут)</w:t>
      </w:r>
    </w:p>
    <w:p w:rsidR="00227407" w:rsidRPr="00227407" w:rsidRDefault="00227407" w:rsidP="009D06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(проверка понимания) (1</w:t>
      </w:r>
      <w:r w:rsidR="000A2968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0A2968" w:rsidRPr="009D06B0" w:rsidRDefault="000A2968" w:rsidP="009D06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(5</w:t>
      </w:r>
      <w:r w:rsidR="00227407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227407" w:rsidRPr="00227407" w:rsidRDefault="00227407" w:rsidP="009D06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сформированности лексических</w:t>
      </w:r>
      <w:r w:rsidR="000A2968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грамматических 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по </w:t>
      </w:r>
      <w:r w:rsidR="000A2968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«Приключения». (15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227407" w:rsidRDefault="00227407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контрольных заданий</w:t>
      </w:r>
    </w:p>
    <w:p w:rsidR="009D06B0" w:rsidRPr="00227407" w:rsidRDefault="009D06B0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90"/>
        <w:gridCol w:w="1740"/>
        <w:gridCol w:w="3270"/>
        <w:gridCol w:w="2193"/>
        <w:gridCol w:w="1144"/>
      </w:tblGrid>
      <w:tr w:rsidR="000A2968" w:rsidRPr="009D06B0" w:rsidTr="000A2968"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3181beb5a03f192f26e3244cb8d74db990e19be4"/>
            <w:bookmarkStart w:id="1" w:name="3"/>
            <w:bookmarkEnd w:id="0"/>
            <w:bookmarkEnd w:id="1"/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Аспекты</w:t>
            </w:r>
          </w:p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0A2968"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заданий</w:t>
            </w:r>
          </w:p>
        </w:tc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</w:t>
            </w:r>
          </w:p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A2968" w:rsidRPr="009D06B0" w:rsidTr="000A2968">
        <w:tc>
          <w:tcPr>
            <w:tcW w:w="0" w:type="auto"/>
            <w:vAlign w:val="center"/>
            <w:hideMark/>
          </w:tcPr>
          <w:p w:rsidR="00227407" w:rsidRPr="00227407" w:rsidRDefault="00227407" w:rsidP="009D0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аспект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1.Аудирование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детальное содержание услышанного текста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данных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968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Умение понимать детальное содержание </w:t>
            </w:r>
            <w:proofErr w:type="gramStart"/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предложений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Лексика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7407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лексических навыков </w:t>
            </w:r>
            <w:r w:rsidR="000A2968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«Приключения»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пропусков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4.Грамматика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7407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 (множественное число существительного</w:t>
            </w:r>
            <w:r w:rsidR="000A2968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5.Письмо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7407"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изложить в письменной форме информацию о себе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968" w:rsidRPr="009D06B0" w:rsidTr="000A2968"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227407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407" w:rsidRPr="00227407" w:rsidRDefault="000A2968" w:rsidP="009D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D06B0" w:rsidRDefault="009D06B0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07" w:rsidRPr="00227407" w:rsidRDefault="00227407" w:rsidP="009D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перевода баллов в отметку</w:t>
      </w:r>
    </w:p>
    <w:p w:rsidR="00227407" w:rsidRPr="00227407" w:rsidRDefault="00C77B23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27-24</w:t>
      </w:r>
      <w:r w:rsidR="00227407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(85-100%) = отлично</w:t>
      </w:r>
    </w:p>
    <w:p w:rsidR="00227407" w:rsidRPr="00227407" w:rsidRDefault="00C77B23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23-20</w:t>
      </w:r>
      <w:r w:rsidR="00227407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(70- 84%) = хорошо</w:t>
      </w:r>
    </w:p>
    <w:p w:rsidR="00227407" w:rsidRPr="00227407" w:rsidRDefault="00C77B23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19-16</w:t>
      </w:r>
      <w:r w:rsidR="00227407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(50-69%) = удовлетворительно</w:t>
      </w:r>
    </w:p>
    <w:p w:rsidR="00227407" w:rsidRDefault="00C77B23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27407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 = неудовлетворительно</w:t>
      </w:r>
    </w:p>
    <w:p w:rsidR="009D06B0" w:rsidRPr="00227407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23" w:rsidRPr="009D06B0" w:rsidRDefault="00227407" w:rsidP="009D06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Listening</w:t>
      </w:r>
      <w:proofErr w:type="spellEnd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проверка умения понимать детальное содержание текста </w:t>
      </w:r>
      <w:r w:rsidR="00C77B23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праздниках в России и Великобритании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задания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matching</w:t>
      </w:r>
      <w:proofErr w:type="spellEnd"/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(установление соответствия). </w:t>
      </w:r>
    </w:p>
    <w:p w:rsidR="009D06B0" w:rsidRPr="00227407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61"/>
      </w:tblGrid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Послушай четыре рассказа юных путешественников. Установи соответствие между рассказом говорящего и названием 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праздника. В задании дано одно лишнее название праздника. Ты услышишь каждый рассказ дважды. Занеси свои ответы в таблицу. У тебя есть 30 секунд, чтобы ознакомится с заданием (пауза 30 секунд). 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 1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Speaker 1 [A girl of  12;Br.E] </w:t>
            </w:r>
          </w:p>
          <w:p w:rsidR="00C77B23" w:rsidRPr="009D06B0" w:rsidRDefault="00C77B23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</w:tcPr>
          <w:p w:rsidR="00C77B23" w:rsidRPr="009D06B0" w:rsidRDefault="00C77B23" w:rsidP="009D0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All my friends like the summer holidays best, but I believe that the winter holidays are the best. They are incredible, aren’t they? Lots of celebrations, lots of greeting cards and lots of fun. It’s a magical time when families get together, </w:t>
            </w: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special meals, enjoy presents and nicely </w:t>
            </w:r>
            <w:proofErr w:type="gramStart"/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decorated  trees</w:t>
            </w:r>
            <w:proofErr w:type="gramEnd"/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06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I’m sure both children and grown-ups enjoy this holiday best.   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  <w:r w:rsidRPr="009D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Speaker 2 [A boy of  12;Br.E] </w:t>
            </w:r>
          </w:p>
          <w:p w:rsidR="00C77B23" w:rsidRPr="009D06B0" w:rsidRDefault="00C77B23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</w:tcPr>
          <w:p w:rsidR="00C77B23" w:rsidRPr="009D06B0" w:rsidRDefault="00C77B23" w:rsidP="009D0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Yesterday, we had a wonderful day. We went to the centre of town to support my mum, who took part in an unusual race. The rules were quite strict: to run as fast as possible with a frying pan in your hand. It’s not easy, is it? My mum didn’t win the race, but she wasn’t upset. We enjoyed the funny race and the party after it.  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  <w:r w:rsidRPr="009D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Speaker 3 [A girl of  12;Br.E] </w:t>
            </w:r>
          </w:p>
          <w:p w:rsidR="00C77B23" w:rsidRPr="009D06B0" w:rsidRDefault="00C77B23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</w:tcPr>
          <w:p w:rsidR="00C77B23" w:rsidRPr="009D06B0" w:rsidRDefault="00C77B23" w:rsidP="009D0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this autumn celebration. I think it’s only celebrated in Britain. At the beginning of November there are several evenings of </w:t>
            </w:r>
            <w:proofErr w:type="spellStart"/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colourful</w:t>
            </w:r>
            <w:proofErr w:type="spellEnd"/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fireworks all over the country. We usually go to the country with my uncle’s family and have a nice party. We make a big fire, cook special food like sausages and jacket potatoes and, of course, set off fireworks. 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  <w:r w:rsidRPr="009D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Speaker 4 [A boy of  12;Br.E] </w:t>
            </w:r>
          </w:p>
          <w:p w:rsidR="00C77B23" w:rsidRPr="009D06B0" w:rsidRDefault="00C77B23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a very busy celebration for me, really. My little brother just draws a picture of flowers, but I have to clean the house, help my father to prepare a special dinner and then put all the dishes into the dishwasher. I usually get very tired in the evening.  But Mum is happy to have a rest and get flowers and chocolates, and I’m happy to please her. </w:t>
            </w:r>
          </w:p>
        </w:tc>
      </w:tr>
      <w:tr w:rsidR="00C77B23" w:rsidRPr="009D06B0" w:rsidTr="009D06B0">
        <w:tc>
          <w:tcPr>
            <w:tcW w:w="2235" w:type="dxa"/>
          </w:tcPr>
          <w:p w:rsidR="00C77B23" w:rsidRPr="009D06B0" w:rsidRDefault="00C77B23" w:rsidP="009D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Announcer</w:t>
            </w:r>
          </w:p>
        </w:tc>
        <w:tc>
          <w:tcPr>
            <w:tcW w:w="7261" w:type="dxa"/>
          </w:tcPr>
          <w:p w:rsidR="00C77B23" w:rsidRPr="009D06B0" w:rsidRDefault="00C77B23" w:rsidP="009D0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У тебя есть 20 секунд, чтобы выполнить задание (Пауза 20 секунд) Сейчас ты услышишь рассказы ещё раз.</w:t>
            </w:r>
          </w:p>
        </w:tc>
      </w:tr>
    </w:tbl>
    <w:p w:rsidR="009D06B0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каждый правильный ответ учащиеся получают </w:t>
      </w:r>
      <w:r w:rsidR="00C77B23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C77B23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B0" w:rsidRPr="009D06B0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77B23" w:rsidRPr="009D06B0" w:rsidTr="00EF77D2">
        <w:tc>
          <w:tcPr>
            <w:tcW w:w="2534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 1</w:t>
            </w:r>
          </w:p>
        </w:tc>
        <w:tc>
          <w:tcPr>
            <w:tcW w:w="2534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 2</w:t>
            </w:r>
          </w:p>
        </w:tc>
        <w:tc>
          <w:tcPr>
            <w:tcW w:w="2534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 3</w:t>
            </w:r>
          </w:p>
        </w:tc>
        <w:tc>
          <w:tcPr>
            <w:tcW w:w="2535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 4</w:t>
            </w:r>
          </w:p>
        </w:tc>
      </w:tr>
      <w:tr w:rsidR="00C77B23" w:rsidRPr="009D06B0" w:rsidTr="00EF77D2">
        <w:tc>
          <w:tcPr>
            <w:tcW w:w="2534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534" w:type="dxa"/>
          </w:tcPr>
          <w:p w:rsidR="00C77B23" w:rsidRPr="009D06B0" w:rsidRDefault="009D06B0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534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535" w:type="dxa"/>
          </w:tcPr>
          <w:p w:rsidR="00C77B23" w:rsidRPr="009D06B0" w:rsidRDefault="00C77B23" w:rsidP="009D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9D06B0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7407" w:rsidRPr="009D06B0" w:rsidRDefault="00227407" w:rsidP="009D06B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Reading</w:t>
      </w:r>
      <w:proofErr w:type="spellEnd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 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проверка умения понимать детальное содержание прочитанного и умение извлекать конкретную информацию из текста.</w:t>
      </w:r>
    </w:p>
    <w:p w:rsidR="00227407" w:rsidRPr="009D06B0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задания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Учащиеся читают текст и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предложения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B0" w:rsidRPr="009D06B0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каждый правильный ответ учащиеся получают 1 балл.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proofErr w:type="spellStart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Writing</w:t>
      </w:r>
      <w:proofErr w:type="spellEnd"/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- проверка умения изложить в письменной форме информацию о себе, своих увлечениях. Оценивается правильный выбор грамматических форм. </w:t>
      </w:r>
    </w:p>
    <w:p w:rsidR="00227407" w:rsidRPr="009D06B0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задания — Учащиеся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B0" w:rsidRPr="009D06B0" w:rsidRDefault="009D06B0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правильный ответ учащиеся получают 4 балла.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Vocabulary</w:t>
      </w:r>
      <w:proofErr w:type="spellEnd"/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— Контроль сформированности лексических навыков по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«Приключения»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B0" w:rsidRPr="009D06B0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задания —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разгадать слова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каждый правильный ответ учащиеся получают 1 балл.</w:t>
      </w:r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</w:t>
      </w:r>
      <w:proofErr w:type="spellStart"/>
      <w:r w:rsidRPr="009D0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Grammar</w:t>
      </w:r>
      <w:proofErr w:type="spellEnd"/>
    </w:p>
    <w:p w:rsidR="00227407" w:rsidRPr="00227407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проверка сформированности навыка использования грамматических структур (множественное число существительных).</w:t>
      </w:r>
    </w:p>
    <w:p w:rsidR="009D06B0" w:rsidRPr="009D06B0" w:rsidRDefault="00227407" w:rsidP="009D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задания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предложений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4336" w:rsidRPr="00CF4336" w:rsidRDefault="00227407" w:rsidP="009D06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каждый правильный ответ учащиеся получают 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D06B0"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6B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sectPr w:rsidR="00CF4336" w:rsidRPr="00CF4336" w:rsidSect="00CF43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F9"/>
    <w:multiLevelType w:val="hybridMultilevel"/>
    <w:tmpl w:val="7BCA6E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4D0"/>
    <w:multiLevelType w:val="multilevel"/>
    <w:tmpl w:val="6482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5A7F"/>
    <w:multiLevelType w:val="multilevel"/>
    <w:tmpl w:val="ED62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4D99"/>
    <w:multiLevelType w:val="hybridMultilevel"/>
    <w:tmpl w:val="2212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4031"/>
    <w:multiLevelType w:val="multilevel"/>
    <w:tmpl w:val="B0DE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43A39"/>
    <w:multiLevelType w:val="hybridMultilevel"/>
    <w:tmpl w:val="16F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736D"/>
    <w:multiLevelType w:val="hybridMultilevel"/>
    <w:tmpl w:val="B0B21F9A"/>
    <w:lvl w:ilvl="0" w:tplc="BDEEFA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143A"/>
    <w:multiLevelType w:val="multilevel"/>
    <w:tmpl w:val="6608E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35BA1"/>
    <w:multiLevelType w:val="multilevel"/>
    <w:tmpl w:val="D496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42C42"/>
    <w:multiLevelType w:val="hybridMultilevel"/>
    <w:tmpl w:val="81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352"/>
    <w:multiLevelType w:val="multilevel"/>
    <w:tmpl w:val="836A2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11"/>
    <w:rsid w:val="000A2968"/>
    <w:rsid w:val="001B0F47"/>
    <w:rsid w:val="00227407"/>
    <w:rsid w:val="0048043F"/>
    <w:rsid w:val="006F1E51"/>
    <w:rsid w:val="007056BF"/>
    <w:rsid w:val="009B34EE"/>
    <w:rsid w:val="009D06B0"/>
    <w:rsid w:val="00A26656"/>
    <w:rsid w:val="00C72911"/>
    <w:rsid w:val="00C77B23"/>
    <w:rsid w:val="00C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11"/>
    <w:pPr>
      <w:ind w:left="720"/>
      <w:contextualSpacing/>
    </w:pPr>
  </w:style>
  <w:style w:type="table" w:styleId="a4">
    <w:name w:val="Table Grid"/>
    <w:basedOn w:val="a1"/>
    <w:uiPriority w:val="59"/>
    <w:rsid w:val="00C7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B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407"/>
  </w:style>
  <w:style w:type="character" w:customStyle="1" w:styleId="c0">
    <w:name w:val="c0"/>
    <w:basedOn w:val="a0"/>
    <w:rsid w:val="00227407"/>
  </w:style>
  <w:style w:type="paragraph" w:customStyle="1" w:styleId="c17">
    <w:name w:val="c17"/>
    <w:basedOn w:val="a"/>
    <w:rsid w:val="002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7407"/>
  </w:style>
  <w:style w:type="paragraph" w:customStyle="1" w:styleId="c13">
    <w:name w:val="c13"/>
    <w:basedOn w:val="a"/>
    <w:rsid w:val="002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2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F8A9-309F-473A-9C30-21720DE3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cp:lastPrinted>2017-05-15T15:59:00Z</cp:lastPrinted>
  <dcterms:created xsi:type="dcterms:W3CDTF">2017-05-15T12:24:00Z</dcterms:created>
  <dcterms:modified xsi:type="dcterms:W3CDTF">2017-05-15T16:12:00Z</dcterms:modified>
</cp:coreProperties>
</file>